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171" w:rsidRPr="009251DE" w:rsidRDefault="00E24171" w:rsidP="009251DE">
      <w:pPr>
        <w:jc w:val="center"/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val="sr-Latn-RS"/>
        </w:rPr>
      </w:pPr>
      <w:r w:rsidRPr="009251DE"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val="sr-Latn-RS"/>
        </w:rPr>
        <w:t>Dokumentacija</w:t>
      </w:r>
      <w:r w:rsidR="009251DE" w:rsidRPr="009251DE"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val="sr-Latn-RS"/>
        </w:rPr>
        <w:t xml:space="preserve"> - </w:t>
      </w:r>
      <w:r w:rsidRPr="009251DE"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val="sr-Latn-RS"/>
        </w:rPr>
        <w:t>Porodiljsko odsustvo</w:t>
      </w:r>
    </w:p>
    <w:p w:rsidR="00E24171" w:rsidRPr="00E24171" w:rsidRDefault="00E24171" w:rsidP="00E24171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E2417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Pravo na naknadu zarade za vreme porodiljskog odsustva i odsustva sa rada radi nege deteta ostvaruju </w:t>
      </w:r>
      <w:r w:rsidR="0058537F">
        <w:rPr>
          <w:rFonts w:ascii="Times New Roman" w:hAnsi="Times New Roman" w:cs="Times New Roman"/>
          <w:noProof/>
          <w:sz w:val="24"/>
          <w:szCs w:val="24"/>
          <w:lang w:val="sr-Latn-RS"/>
        </w:rPr>
        <w:t>porodilje</w:t>
      </w:r>
      <w:r w:rsidRPr="00E2417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koje su zaposlene kod poslodavca ili </w:t>
      </w:r>
      <w:r w:rsidR="0058537F">
        <w:rPr>
          <w:rFonts w:ascii="Times New Roman" w:hAnsi="Times New Roman" w:cs="Times New Roman"/>
          <w:noProof/>
          <w:sz w:val="24"/>
          <w:szCs w:val="24"/>
          <w:lang w:val="sr-Latn-RS"/>
        </w:rPr>
        <w:t>porodilje</w:t>
      </w:r>
      <w:r w:rsidRPr="00E2417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koje obavljaju samostalnu delatnost. Porodiljsko odsustvo se otvara najranije 45 a najkasnije 28 dana pre predviđenog termina porođaja.</w:t>
      </w:r>
    </w:p>
    <w:p w:rsidR="0058537F" w:rsidRDefault="00E24171" w:rsidP="00E24171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E2417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Dokumenti za </w:t>
      </w:r>
      <w:r w:rsidR="00221B2B">
        <w:rPr>
          <w:rFonts w:ascii="Times New Roman" w:hAnsi="Times New Roman" w:cs="Times New Roman"/>
          <w:noProof/>
          <w:sz w:val="24"/>
          <w:szCs w:val="24"/>
          <w:lang w:val="sr-Latn-RS"/>
        </w:rPr>
        <w:t>otvaranje porodiljskog odsustva</w:t>
      </w:r>
      <w:r w:rsidRPr="00E2417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pravo pod</w:t>
      </w:r>
      <w:r w:rsidR="0058537F">
        <w:rPr>
          <w:rFonts w:ascii="Times New Roman" w:hAnsi="Times New Roman" w:cs="Times New Roman"/>
          <w:noProof/>
          <w:sz w:val="24"/>
          <w:szCs w:val="24"/>
          <w:lang w:val="sr-Latn-RS"/>
        </w:rPr>
        <w:t>nose se:</w:t>
      </w:r>
    </w:p>
    <w:p w:rsidR="0058537F" w:rsidRDefault="0058537F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Beograd</w:t>
      </w:r>
      <w:r w:rsidR="00E24171"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u Sekretarijatu za socijalnu i </w:t>
      </w:r>
      <w:r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dečiju zaštitu u ul Tiršova 1. </w:t>
      </w:r>
      <w:r w:rsidR="00E24171"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</w:t>
      </w:r>
    </w:p>
    <w:p w:rsidR="00E24171" w:rsidRPr="0058537F" w:rsidRDefault="0058537F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Novi Sad</w:t>
      </w:r>
      <w:r w:rsidR="00E24171"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u</w:t>
      </w:r>
      <w:r w:rsidR="00E24171"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Gradskoj upravi za socijalnu i dečiju zaštitu, ul Radnička 2.</w:t>
      </w:r>
    </w:p>
    <w:p w:rsidR="00E24171" w:rsidRPr="0058537F" w:rsidRDefault="00E24171" w:rsidP="00E24171">
      <w:p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 xml:space="preserve">Za ostvarivanje ovog prava </w:t>
      </w:r>
      <w:r w:rsidR="0058537F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 xml:space="preserve">porodilje - </w:t>
      </w:r>
      <w:r w:rsidRPr="0058537F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 xml:space="preserve"> zaposlene kod poslodavca podnose: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zahtev za porodiljsko odsustvo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izveštaj o privremenoj sprečenosti za rad- doznaka (original) - dobija se kod lekara;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original ili overene fotokopije izvoda iz matične knjige rođenih za svu decu;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overene zdravstvene knjižice majke, odnosno korisnika prava;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obrasca M2 (prijava osiguranja) - kod poslodavca;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rešenje poslodavca o pravu na porodiljsko odsustvao, pravu na odsustvo sa rada radi nege deteta, odnosno o pravu sa odsustva sa rada radi posebne nege deteta;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potvrda poslodavca o dužini radnog staža korisnika, neprekidno i neposredno pre ostvarivanja prava.</w:t>
      </w:r>
    </w:p>
    <w:p w:rsidR="0058537F" w:rsidRDefault="0058537F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RS"/>
        </w:rPr>
        <w:t>potvrdu</w:t>
      </w:r>
      <w:r w:rsidR="00E24171"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poslodavca o visini prosečne osnovne zarade zaposlenom isplaćene za dvanaest meseci koji prethode mesecu otpočinjanja odsustva, uvećane po osnovu vremena provedenog na radu za svaku punu godinu rada ostvarenu u radnom odnosu u skladu sa zakonom</w:t>
      </w: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– minuli rad</w:t>
      </w:r>
      <w:r w:rsidR="00E24171"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</w:t>
      </w:r>
    </w:p>
    <w:p w:rsidR="00E24171" w:rsidRPr="003E5EA1" w:rsidRDefault="00E24171" w:rsidP="00E2417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Obračun zarade, odnosno naknade zarade koji je poslodavac dužan da postavi zaposlenome u skladu sa zakonom, za poslednjih dvanaest meseci koja prethode mesecu u kome otpočinje porodiljsko odsustvo.</w:t>
      </w:r>
      <w:bookmarkStart w:id="0" w:name="_GoBack"/>
      <w:bookmarkEnd w:id="0"/>
    </w:p>
    <w:p w:rsidR="00E24171" w:rsidRPr="0058537F" w:rsidRDefault="0058537F" w:rsidP="00E24171">
      <w:p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>Porodlilje</w:t>
      </w:r>
      <w:r w:rsidR="00E24171" w:rsidRPr="0058537F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 xml:space="preserve"> koje obavljaju samostalnu delatnost dostavljaju: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izveštaj o privremenoj sprečenosti za rad- doznaka (original) - dobija se kod lekara;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original ili overena fotokopija izvoda iz matične knjige rođenih za svu decu;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overene zdravstvene knjižice majke, odnosno korisnika prava;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uverenje Fonda PIO samostalnih delatnosti da su obveznici tog fonda;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uverenje poreske uprave o osnovici na koju se plaćaju doprinosi za obavezno penzijsko i invalidsko osiguranje za poslednjih dvanaest meseci koja su prethodila mesecu u kome je započeto korišćenje porodoljskog odsustva, a osnivači privrednih društava dostavljaju dokaz o isplaćenoj zaradi (OD, OPJ, platni spisak);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radne knjižice majke, odnosno korisnika;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tekućeg računa - samo za advokate i lica koja su trenutno obustavila delatnost;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lastRenderedPageBreak/>
        <w:t>rešenje o privremenom zatvaranju radnje ili privremenom poveravanju obavljanja delatnosti drugom licu;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lična izjava da u vreme trajanja odsustva neće obavljati istu ili drugu delatnost;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lične karte;</w:t>
      </w:r>
    </w:p>
    <w:p w:rsidR="00E24171" w:rsidRPr="0058537F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fotokopija kartice žiro računa ili tekućeg računa;</w:t>
      </w:r>
    </w:p>
    <w:p w:rsidR="00666F25" w:rsidRDefault="00E24171" w:rsidP="005853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rešenje nadležnog organa o upisu radnje odnosno privrednog društva u registar (fotokopija).</w:t>
      </w:r>
      <w:r w:rsidR="0058537F">
        <w:rPr>
          <w:rStyle w:val="FootnoteReference"/>
          <w:rFonts w:ascii="Times New Roman" w:hAnsi="Times New Roman" w:cs="Times New Roman"/>
          <w:noProof/>
          <w:sz w:val="24"/>
          <w:szCs w:val="24"/>
          <w:lang w:val="sr-Latn-RS"/>
        </w:rPr>
        <w:footnoteReference w:id="1"/>
      </w:r>
    </w:p>
    <w:p w:rsidR="008C3572" w:rsidRPr="008C3572" w:rsidRDefault="008C3572" w:rsidP="008C3572">
      <w:p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</w:pPr>
      <w:r w:rsidRPr="008C3572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>Utvrđivanje osnovice za isplatu zarade</w:t>
      </w:r>
    </w:p>
    <w:p w:rsidR="008C3572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Naknada zarade utvrđuje se u visini prosečne osnovne zarade za 12 meseci koji prethode mesecu u kome otpočinje korišćenje odsustva, uvećane za minuli rad, a najviše do pet prosečnih mese</w:t>
      </w:r>
      <w:r w:rsidR="008C3572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čnih zarada u Republici Srbiji. </w:t>
      </w: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Pun iznos naknade zarade pripada porodilji pod uslovom da je neposredno pre ostvarivanja ovog prava bila u radnom odnosu i po tom osnovu ostvarivala zaradu, ili naknadu zarade, odnosno samostalno obavljala delatnost više od šest meseci neprekidno. </w:t>
      </w:r>
    </w:p>
    <w:p w:rsidR="0058537F" w:rsidRPr="008C3572" w:rsidRDefault="0058537F" w:rsidP="0058537F">
      <w:p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</w:pPr>
      <w:r w:rsidRPr="008C3572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>Porodilji koja je bila u radnom odnosu, od tri do šest meseci pripada 60 odsto, a porodilji u random odnosu do tri meseca pripada 30 odsto od iznosa naknade zarade.</w:t>
      </w: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Mesečni iznos naknade zarade ne može biti manji od minimalne zarade utvrđene za mesec u kojem se vrši isplata.</w:t>
      </w: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Obračun i isplatu naknade zarade vrši poslodavac istovremeno sa obračunom i isplatom zarada zaposlenima.</w:t>
      </w: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Poslodavcu se vrši refundacija isplaćenih sredstava po dostavljanju dokaza da je isplatio naknadu zarade porodilji.</w:t>
      </w: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:rsidR="0058537F" w:rsidRPr="00221B2B" w:rsidRDefault="008C3572" w:rsidP="0058537F">
      <w:p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</w:pPr>
      <w:r w:rsidRPr="00221B2B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>Refundacija isplaćenih zarada</w:t>
      </w:r>
      <w:r w:rsidR="00221B2B" w:rsidRPr="00221B2B">
        <w:rPr>
          <w:rFonts w:ascii="Times New Roman" w:hAnsi="Times New Roman" w:cs="Times New Roman"/>
          <w:b/>
          <w:i/>
          <w:noProof/>
          <w:sz w:val="24"/>
          <w:szCs w:val="24"/>
          <w:lang w:val="sr-Latn-RS"/>
        </w:rPr>
        <w:t xml:space="preserve"> – fond PIO</w:t>
      </w:r>
    </w:p>
    <w:p w:rsidR="008C3572" w:rsidRDefault="008C3572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:rsidR="0058537F" w:rsidRPr="0058537F" w:rsidRDefault="0058537F" w:rsidP="0058537F">
      <w:p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58537F">
        <w:rPr>
          <w:rFonts w:ascii="Times New Roman" w:hAnsi="Times New Roman" w:cs="Times New Roman"/>
          <w:noProof/>
          <w:sz w:val="24"/>
          <w:szCs w:val="24"/>
          <w:lang w:val="sr-Latn-RS"/>
        </w:rPr>
        <w:t>Za refundaciju isplaćeni</w:t>
      </w:r>
      <w:r w:rsidR="008C3572">
        <w:rPr>
          <w:rFonts w:ascii="Times New Roman" w:hAnsi="Times New Roman" w:cs="Times New Roman"/>
          <w:noProof/>
          <w:sz w:val="24"/>
          <w:szCs w:val="24"/>
          <w:lang w:val="sr-Latn-RS"/>
        </w:rPr>
        <w:t>h naknada poslodavac dostavlja:</w:t>
      </w:r>
    </w:p>
    <w:p w:rsidR="0058537F" w:rsidRPr="008C3572" w:rsidRDefault="0058537F" w:rsidP="008C35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8C3572">
        <w:rPr>
          <w:rFonts w:ascii="Times New Roman" w:hAnsi="Times New Roman" w:cs="Times New Roman"/>
          <w:noProof/>
          <w:sz w:val="24"/>
          <w:szCs w:val="24"/>
          <w:lang w:val="sr-Latn-RS"/>
        </w:rPr>
        <w:lastRenderedPageBreak/>
        <w:t>obrazac NZ-1 (original u dva primerka);</w:t>
      </w:r>
    </w:p>
    <w:p w:rsidR="0058537F" w:rsidRPr="00221B2B" w:rsidRDefault="0058537F" w:rsidP="00221B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221B2B">
        <w:rPr>
          <w:rFonts w:ascii="Times New Roman" w:hAnsi="Times New Roman" w:cs="Times New Roman"/>
          <w:noProof/>
          <w:sz w:val="24"/>
          <w:szCs w:val="24"/>
          <w:lang w:val="sr-Latn-RS"/>
        </w:rPr>
        <w:t>fotokopije obrazaca PP OPJ i PP od-1 nakon overe u poreskoj upravi;</w:t>
      </w:r>
      <w:r w:rsidR="008C3572" w:rsidRPr="00221B2B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od 01.03.2014 umesto obrazaca PP OPJ I PP OD -1 dostavlja se izvod za podnetu prijavu PPPPD</w:t>
      </w:r>
    </w:p>
    <w:p w:rsidR="0058537F" w:rsidRPr="00221B2B" w:rsidRDefault="0058537F" w:rsidP="00221B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221B2B">
        <w:rPr>
          <w:rFonts w:ascii="Times New Roman" w:hAnsi="Times New Roman" w:cs="Times New Roman"/>
          <w:noProof/>
          <w:sz w:val="24"/>
          <w:szCs w:val="24"/>
          <w:lang w:val="sr-Latn-RS"/>
        </w:rPr>
        <w:t>dokaz o isplaćenoj naknadi zarade zaposlenom (fotokopije izvoda banke sa obeleženim iznosima isplaćene naknade zaposlenom i uplati poreza i doprinosa za socijalno osiguranje, odnosno, ukoliko poslodavac vrši isplatu preko blagajne, uz izveštaj banke, dostavlja i potpisan spisak od strane zaposlenog o primnljenoj naknadi zarade).</w:t>
      </w:r>
    </w:p>
    <w:sectPr w:rsidR="0058537F" w:rsidRPr="00221B2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527" w:rsidRDefault="00F14527" w:rsidP="0058537F">
      <w:pPr>
        <w:spacing w:after="0" w:line="240" w:lineRule="auto"/>
      </w:pPr>
      <w:r>
        <w:separator/>
      </w:r>
    </w:p>
  </w:endnote>
  <w:endnote w:type="continuationSeparator" w:id="0">
    <w:p w:rsidR="00F14527" w:rsidRDefault="00F14527" w:rsidP="0058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81013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537F" w:rsidRDefault="005853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E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8537F" w:rsidRDefault="005853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527" w:rsidRDefault="00F14527" w:rsidP="0058537F">
      <w:pPr>
        <w:spacing w:after="0" w:line="240" w:lineRule="auto"/>
      </w:pPr>
      <w:r>
        <w:separator/>
      </w:r>
    </w:p>
  </w:footnote>
  <w:footnote w:type="continuationSeparator" w:id="0">
    <w:p w:rsidR="00F14527" w:rsidRDefault="00F14527" w:rsidP="0058537F">
      <w:pPr>
        <w:spacing w:after="0" w:line="240" w:lineRule="auto"/>
      </w:pPr>
      <w:r>
        <w:continuationSeparator/>
      </w:r>
    </w:p>
  </w:footnote>
  <w:footnote w:id="1">
    <w:p w:rsidR="0058537F" w:rsidRPr="0058537F" w:rsidRDefault="0058537F">
      <w:pPr>
        <w:pStyle w:val="FootnoteText"/>
        <w:rPr>
          <w:rFonts w:ascii="Times New Roman" w:hAnsi="Times New Roman" w:cs="Times New Roman"/>
          <w:lang w:val="sr-Latn-RS"/>
        </w:rPr>
      </w:pPr>
      <w:r w:rsidRPr="0058537F">
        <w:rPr>
          <w:rStyle w:val="FootnoteReference"/>
          <w:rFonts w:ascii="Times New Roman" w:hAnsi="Times New Roman" w:cs="Times New Roman"/>
        </w:rPr>
        <w:footnoteRef/>
      </w:r>
      <w:r w:rsidRPr="0058537F">
        <w:rPr>
          <w:rFonts w:ascii="Times New Roman" w:hAnsi="Times New Roman" w:cs="Times New Roman"/>
        </w:rPr>
        <w:t xml:space="preserve"> </w:t>
      </w:r>
      <w:r w:rsidRPr="0058537F">
        <w:rPr>
          <w:rFonts w:ascii="Times New Roman" w:hAnsi="Times New Roman" w:cs="Times New Roman"/>
          <w:lang w:val="sr-Latn-RS"/>
        </w:rPr>
        <w:t>Izvor:</w:t>
      </w:r>
      <w:r w:rsidRPr="0058537F">
        <w:rPr>
          <w:rFonts w:ascii="Times New Roman" w:hAnsi="Times New Roman" w:cs="Times New Roman"/>
        </w:rPr>
        <w:t xml:space="preserve"> </w:t>
      </w:r>
      <w:r w:rsidRPr="0058537F">
        <w:rPr>
          <w:rFonts w:ascii="Times New Roman" w:hAnsi="Times New Roman" w:cs="Times New Roman"/>
          <w:lang w:val="sr-Latn-RS"/>
        </w:rPr>
        <w:t>http://www.demetra.rs/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C7A66"/>
    <w:multiLevelType w:val="hybridMultilevel"/>
    <w:tmpl w:val="43E61E7A"/>
    <w:lvl w:ilvl="0" w:tplc="1500F1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171"/>
    <w:rsid w:val="0000482A"/>
    <w:rsid w:val="00221B2B"/>
    <w:rsid w:val="003E5EA1"/>
    <w:rsid w:val="0058537F"/>
    <w:rsid w:val="00666F25"/>
    <w:rsid w:val="008C3572"/>
    <w:rsid w:val="009251DE"/>
    <w:rsid w:val="00DA1236"/>
    <w:rsid w:val="00E24171"/>
    <w:rsid w:val="00F1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37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853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53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537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53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37F"/>
  </w:style>
  <w:style w:type="paragraph" w:styleId="Footer">
    <w:name w:val="footer"/>
    <w:basedOn w:val="Normal"/>
    <w:link w:val="FooterChar"/>
    <w:uiPriority w:val="99"/>
    <w:unhideWhenUsed/>
    <w:rsid w:val="005853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37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853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53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537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53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37F"/>
  </w:style>
  <w:style w:type="paragraph" w:styleId="Footer">
    <w:name w:val="footer"/>
    <w:basedOn w:val="Normal"/>
    <w:link w:val="FooterChar"/>
    <w:uiPriority w:val="99"/>
    <w:unhideWhenUsed/>
    <w:rsid w:val="005853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5</cp:revision>
  <dcterms:created xsi:type="dcterms:W3CDTF">2014-04-24T13:31:00Z</dcterms:created>
  <dcterms:modified xsi:type="dcterms:W3CDTF">2014-04-24T14:14:00Z</dcterms:modified>
</cp:coreProperties>
</file>